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CD" w:rsidRDefault="00B75C91" w:rsidP="000F4ACD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                          </w:t>
      </w:r>
      <w:r w:rsidR="00C1356D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ЗАЩИТА ДЕТЕЙ — ДОЛГ РОДИТЕЛЕЙ.</w:t>
      </w:r>
    </w:p>
    <w:p w:rsidR="000F4ACD" w:rsidRPr="00935DA9" w:rsidRDefault="000F4ACD" w:rsidP="0085505C">
      <w:p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i/>
          <w:iCs/>
          <w:color w:val="0F1115"/>
          <w:sz w:val="24"/>
          <w:szCs w:val="24"/>
          <w:lang w:eastAsia="ru-RU"/>
        </w:rPr>
        <w:t>«Дети — это не только наше будущее, но и наша настоящая ответственность. Именно родители являются первыми и главными защитниками своих детей, и закон на их стороне, но он же и строг к тем, кто пренебрегает своими обязанностями».</w:t>
      </w:r>
    </w:p>
    <w:p w:rsidR="00935DA9" w:rsidRDefault="000F4ACD" w:rsidP="00935DA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Семья — это естественная среда обитания ребенка. Здесь формируется личность, закладываются нравственные ориентиры, возникает чувство защищенности. Именно поэтому Конституция Российской Федерации провозглашает, что материнство, детство и семья находятся под защитой государства. </w:t>
      </w:r>
    </w:p>
    <w:p w:rsidR="00B75C91" w:rsidRPr="00935DA9" w:rsidRDefault="000F4ACD" w:rsidP="00935DA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Согласно статье 63 Семейного кодекса РФ, родители не только имеют право, но и обязаны воспитывать своих детей. Это означает, что забота о здоровье, физическом, психическом, духовном и нравственном развитии — их прямая обязанность. Закон строго предписывает: способы воспитания должны исключать жестокость, грубость, унижение человеческого достоинства и оскорбления.</w:t>
      </w:r>
    </w:p>
    <w:p w:rsidR="0085505C" w:rsidRPr="00935DA9" w:rsidRDefault="00B75C91" w:rsidP="00935DA9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 xml:space="preserve">Информационные  угрозы - </w:t>
      </w:r>
      <w:r w:rsidR="000F4ACD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 xml:space="preserve"> территория, требующая особого </w:t>
      </w:r>
      <w:proofErr w:type="spellStart"/>
      <w:r w:rsidR="000F4ACD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>внимания</w:t>
      </w:r>
      <w:proofErr w:type="gramStart"/>
      <w:r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>.</w:t>
      </w:r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В</w:t>
      </w:r>
      <w:proofErr w:type="spellEnd"/>
      <w:proofErr w:type="gramEnd"/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 эпоху цифровых технологий сеть Интернет стала неотъемлемой частью жизни подрастающего поколения. </w:t>
      </w:r>
      <w:proofErr w:type="gramStart"/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Но, к сожалению, она же является средой, где ребенок может столкнуться с деструктивным контентом: пропагандой суицидального поведения, насилия, экстремизма, а также с мошенниками и преступниками.</w:t>
      </w:r>
      <w:proofErr w:type="gramEnd"/>
      <w:r w:rsid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  </w:t>
      </w:r>
      <w:r w:rsidR="000F4ACD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>Родители (законные представители) несут основную ответственность за то, какую информацию потребляет их ребенок</w:t>
      </w:r>
      <w:r w:rsidR="000F4ACD"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.</w:t>
      </w:r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Это касается не только интернета, но и телепрограмм, видеороликов и компьютерных игр.</w:t>
      </w:r>
      <w:r w:rsidR="00C1356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="00C1356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Р</w:t>
      </w:r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одители чаще всего используют два подхода к защите детей в сети: активную медиацию (объяснение, беседы) и ограничительную медиацию (установка правил, фильтры</w:t>
      </w:r>
      <w:r w:rsidR="00C1356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  </w:t>
      </w:r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Взрослые обязаны научить ребенка главному правилу:</w:t>
      </w:r>
      <w:proofErr w:type="gramEnd"/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 «Если тебе страшно или непонятно — скажи мне».</w:t>
      </w:r>
    </w:p>
    <w:p w:rsidR="000F4ACD" w:rsidRPr="00935DA9" w:rsidRDefault="0085505C" w:rsidP="00935DA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 xml:space="preserve">           </w:t>
      </w:r>
      <w:r w:rsidR="000F4ACD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>Когда безответственность</w:t>
      </w:r>
      <w:r w:rsidR="00C1356D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 xml:space="preserve">  родителей</w:t>
      </w:r>
      <w:r w:rsidR="00C1356D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ab/>
        <w:t xml:space="preserve"> </w:t>
      </w:r>
      <w:r w:rsidR="000F4ACD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 xml:space="preserve"> становится пре</w:t>
      </w:r>
      <w:r w:rsidR="00B75C91" w:rsidRPr="00935DA9">
        <w:rPr>
          <w:rFonts w:ascii="Liberation Serif" w:eastAsia="Times New Roman" w:hAnsi="Liberation Serif" w:cs="Times New Roman"/>
          <w:bCs/>
          <w:color w:val="0F1115"/>
          <w:sz w:val="24"/>
          <w:szCs w:val="24"/>
          <w:lang w:eastAsia="ru-RU"/>
        </w:rPr>
        <w:t>ступлением,</w:t>
      </w:r>
      <w:r w:rsidR="00B75C91"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F4ACD"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Закон не оставляет без внимания случаи, когда родители злостно пренебрегают своими обязанностями. Ответственность предусмотрена несколькими отраслями права:</w:t>
      </w:r>
    </w:p>
    <w:p w:rsidR="000F4ACD" w:rsidRPr="00935DA9" w:rsidRDefault="000F4ACD" w:rsidP="00AA3A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Гражданско-правовая (семейная):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за осуществление прав в противоречии с интересами ребенка предусмотрено лишение родительских прав (ст. 69 СК РФ) или их ограничение (ст. 73 СК РФ). Это крайняя мера, применяемая в случаях жестокого обращения или оставления ребенка в опасности.</w:t>
      </w:r>
    </w:p>
    <w:p w:rsidR="000F4ACD" w:rsidRPr="00935DA9" w:rsidRDefault="000F4ACD" w:rsidP="0085505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2" w:hanging="142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Административная ответственность: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согласно статье 5.35 Кодекса об административных правонарушениях (КоАП РФ), неисполнение или ненадлежащее исполнение обязанностей по воспитанию влечет предупреждение или наложение штрафа. Размер штрафа варьируется от 100 до 500 рублей, а при повторном нарушении — до 5000 рублей.</w:t>
      </w:r>
    </w:p>
    <w:p w:rsidR="000F4ACD" w:rsidRPr="00935DA9" w:rsidRDefault="000F4ACD" w:rsidP="00AA3A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Уголовная ответственность: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это самый строгий вид наказания. Статья 156 Уголовного кодекса РФ предусматривает ответственность за неисполнение обязанностей по воспитанию, если это деяние соединено с жестоким обращением с несовершеннолетним. Наказание может варьироваться от штрафа до 100 000 рублей до лишения свободы на срок до трех лет.</w:t>
      </w:r>
    </w:p>
    <w:p w:rsidR="000F4ACD" w:rsidRPr="00935DA9" w:rsidRDefault="000F4ACD" w:rsidP="00AA3A6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Родители отвечают за жизнь и здоровье детей не только дома, но и в общественных местах. Особое внимание сегодня уделяется участию подростков в несанкционированных митингах и массовых акциях. Разъясняя детям правила поведения, взрослые должны помнить, что за участие в противоправных действиях ответственность несут не только они сами, но и их несовершеннолетние дети (с 16 лет — в рамках административного кодекса, с 14 лет — по некоторым статьям уголовного кодекса).</w:t>
      </w:r>
    </w:p>
    <w:p w:rsidR="000F4ACD" w:rsidRPr="00935DA9" w:rsidRDefault="000F4ACD" w:rsidP="00AA3A66">
      <w:pPr>
        <w:shd w:val="clear" w:color="auto" w:fill="FFFFFF"/>
        <w:spacing w:after="0" w:line="480" w:lineRule="atLeast"/>
        <w:outlineLvl w:val="1"/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Советы родителям: как уберечь ребенка</w:t>
      </w:r>
    </w:p>
    <w:p w:rsidR="000F4ACD" w:rsidRPr="00935DA9" w:rsidRDefault="000F4ACD" w:rsidP="00935DA9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0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lastRenderedPageBreak/>
        <w:t>Говорите с детьми.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Доверительные отношения — лучшая профилактика беды. Обсуждайте не только оценки, но и переживания, страхи, мечты.</w:t>
      </w:r>
    </w:p>
    <w:p w:rsidR="000F4ACD" w:rsidRPr="00935DA9" w:rsidRDefault="000F4ACD" w:rsidP="00935DA9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0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Не игнорируйте сигналы.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Если ребенок замкнулся, потерял аппетит, перестал интересоваться прежними увлечениями или, наоборот, стал агрессивным — это повод обратиться к психологу.</w:t>
      </w:r>
    </w:p>
    <w:p w:rsidR="000F4ACD" w:rsidRPr="00935DA9" w:rsidRDefault="000F4ACD" w:rsidP="00935DA9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0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Контролируйте досуг.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Знайте, где ребенок находится в вечернее время, с кем общается, какие сайты посещает. Используйте средства родительского контроля</w:t>
      </w:r>
      <w:r w:rsidR="00AA3A66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, 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как инструмент диалога.</w:t>
      </w:r>
    </w:p>
    <w:p w:rsidR="000F4ACD" w:rsidRPr="00935DA9" w:rsidRDefault="000F4ACD" w:rsidP="00935DA9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0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Будьте примером.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Дети копируют поведение взрослых. Если родители проводят вечера в телефоне, ребенок будет делать то же самое.</w:t>
      </w:r>
    </w:p>
    <w:p w:rsidR="00AA3A66" w:rsidRDefault="000F4ACD" w:rsidP="00AA3A6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0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AA3A66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Знайте телефоны экстренной помощи.</w:t>
      </w:r>
      <w:r w:rsidRPr="00AA3A66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В критической ситуации они могут спасти жизнь:</w:t>
      </w:r>
      <w:r w:rsidR="00AA3A66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 xml:space="preserve"> </w:t>
      </w:r>
    </w:p>
    <w:p w:rsidR="000F4ACD" w:rsidRPr="00AA3A66" w:rsidRDefault="000F4ACD" w:rsidP="00AA3A66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 w:rsidRPr="00AA3A66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Детский телефон доверия:</w:t>
      </w:r>
      <w:r w:rsidRPr="00AA3A66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8-800-2000-122</w:t>
      </w:r>
    </w:p>
    <w:p w:rsidR="000F4ACD" w:rsidRPr="00935DA9" w:rsidRDefault="000F4ACD" w:rsidP="00AA3A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</w:pPr>
      <w:r w:rsidRPr="00935DA9">
        <w:rPr>
          <w:rFonts w:ascii="Liberation Serif" w:eastAsia="Times New Roman" w:hAnsi="Liberation Serif" w:cs="Times New Roman"/>
          <w:b/>
          <w:bCs/>
          <w:color w:val="0F1115"/>
          <w:sz w:val="24"/>
          <w:szCs w:val="24"/>
          <w:lang w:eastAsia="ru-RU"/>
        </w:rPr>
        <w:t>Служба экстренной психологической помощи:</w:t>
      </w:r>
      <w:r w:rsidRPr="00935DA9">
        <w:rPr>
          <w:rFonts w:ascii="Liberation Serif" w:eastAsia="Times New Roman" w:hAnsi="Liberation Serif" w:cs="Times New Roman"/>
          <w:color w:val="0F1115"/>
          <w:sz w:val="24"/>
          <w:szCs w:val="24"/>
          <w:lang w:eastAsia="ru-RU"/>
        </w:rPr>
        <w:t> 8-800-775-17-17</w:t>
      </w:r>
    </w:p>
    <w:p w:rsidR="00935DA9" w:rsidRPr="000F4ACD" w:rsidRDefault="00935DA9" w:rsidP="00935DA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56E59" w:rsidRDefault="0085505C" w:rsidP="00AA3A66">
      <w:pPr>
        <w:jc w:val="both"/>
      </w:pPr>
      <w:r>
        <w:rPr>
          <w:lang w:val="en-US"/>
        </w:rPr>
        <w:t>P</w:t>
      </w:r>
      <w:r w:rsidRPr="0085505C">
        <w:t>.</w:t>
      </w:r>
      <w:r>
        <w:rPr>
          <w:lang w:val="en-US"/>
        </w:rPr>
        <w:t>S</w:t>
      </w:r>
      <w:r w:rsidRPr="0085505C">
        <w:t xml:space="preserve">     </w:t>
      </w:r>
      <w:r>
        <w:t xml:space="preserve">На территории Каменского муниципального </w:t>
      </w:r>
      <w:proofErr w:type="gramStart"/>
      <w:r>
        <w:t>округа  в</w:t>
      </w:r>
      <w:proofErr w:type="gramEnd"/>
      <w:r>
        <w:t xml:space="preserve"> </w:t>
      </w:r>
      <w:r w:rsidR="00935DA9">
        <w:t xml:space="preserve"> </w:t>
      </w:r>
      <w:r>
        <w:t>2026 году зафиксирован рост преступности в отношении  детей, в</w:t>
      </w:r>
      <w:r w:rsidR="00935DA9">
        <w:t xml:space="preserve"> </w:t>
      </w:r>
      <w:r>
        <w:t xml:space="preserve"> </w:t>
      </w:r>
      <w:proofErr w:type="spellStart"/>
      <w:r>
        <w:t>т.ч</w:t>
      </w:r>
      <w:proofErr w:type="spellEnd"/>
      <w:r>
        <w:t xml:space="preserve">.  </w:t>
      </w:r>
      <w:proofErr w:type="spellStart"/>
      <w:r>
        <w:t>прес</w:t>
      </w:r>
      <w:proofErr w:type="spellEnd"/>
      <w:r>
        <w:t xml:space="preserve"> </w:t>
      </w:r>
      <w:proofErr w:type="spellStart"/>
      <w:r>
        <w:t>туплений</w:t>
      </w:r>
      <w:proofErr w:type="spellEnd"/>
      <w:proofErr w:type="gramStart"/>
      <w:r>
        <w:t xml:space="preserve"> ,</w:t>
      </w:r>
      <w:proofErr w:type="gramEnd"/>
      <w:r>
        <w:t xml:space="preserve"> совершаемых в семье </w:t>
      </w:r>
      <w:r w:rsidR="00935DA9">
        <w:t>.</w:t>
      </w:r>
    </w:p>
    <w:p w:rsidR="00935DA9" w:rsidRPr="0085505C" w:rsidRDefault="00935DA9">
      <w:r>
        <w:t xml:space="preserve">                                                                                                             Н.Ю. Смоленцева, председатель Территориальной комиссии Каменского района по делам несовершеннолетних и защите их прав </w:t>
      </w:r>
    </w:p>
    <w:sectPr w:rsidR="00935DA9" w:rsidRPr="0085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5B7"/>
    <w:multiLevelType w:val="multilevel"/>
    <w:tmpl w:val="EF32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26CED"/>
    <w:multiLevelType w:val="multilevel"/>
    <w:tmpl w:val="FECC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63692"/>
    <w:multiLevelType w:val="multilevel"/>
    <w:tmpl w:val="880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CD"/>
    <w:rsid w:val="000F4ACD"/>
    <w:rsid w:val="00456E59"/>
    <w:rsid w:val="0085505C"/>
    <w:rsid w:val="00935DA9"/>
    <w:rsid w:val="00AA3A66"/>
    <w:rsid w:val="00B75C91"/>
    <w:rsid w:val="00C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Наталья Юрьевна</cp:lastModifiedBy>
  <cp:revision>4</cp:revision>
  <dcterms:created xsi:type="dcterms:W3CDTF">2026-07-03T09:09:00Z</dcterms:created>
  <dcterms:modified xsi:type="dcterms:W3CDTF">2026-07-06T05:08:00Z</dcterms:modified>
</cp:coreProperties>
</file>